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25" w:rsidRPr="00F0639D" w:rsidRDefault="008C0125" w:rsidP="008C012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B75857">
        <w:rPr>
          <w:rFonts w:ascii="Times New Roman" w:hAnsi="Times New Roman" w:cs="Times New Roman"/>
          <w:bCs/>
          <w:color w:val="000000"/>
          <w:sz w:val="20"/>
        </w:rPr>
        <w:t>Информация о режиме использования и состоянии водных ресурсов</w:t>
      </w:r>
    </w:p>
    <w:tbl>
      <w:tblPr>
        <w:tblW w:w="103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02"/>
        <w:gridCol w:w="1217"/>
        <w:gridCol w:w="1843"/>
        <w:gridCol w:w="1559"/>
        <w:gridCol w:w="1417"/>
        <w:gridCol w:w="1560"/>
        <w:gridCol w:w="1841"/>
      </w:tblGrid>
      <w:tr w:rsidR="008C0125" w:rsidRPr="001D6B0A" w:rsidTr="00E50148">
        <w:trPr>
          <w:trHeight w:val="1145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Наименование гидроэлектростанции (далее - ГЭС)/рынок, на котором гидроэлектростанция осуществляет деятельность (оптовый рынок или розничные рынки)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 xml:space="preserve">Пропускная способность водосбросных сооружений при наивысшем проектном подпорном уровне (далее - НПУ) верхнего бьефа, который может поддерживаться в нормальных условиях эксплуатации гидротехнических сооружений (единица измерения – </w:t>
            </w:r>
            <w:proofErr w:type="spellStart"/>
            <w:r w:rsidRPr="001D6B0A">
              <w:rPr>
                <w:color w:val="000000"/>
                <w:sz w:val="20"/>
                <w:szCs w:val="20"/>
              </w:rPr>
              <w:t>куб.м</w:t>
            </w:r>
            <w:proofErr w:type="spellEnd"/>
            <w:r w:rsidRPr="001D6B0A">
              <w:rPr>
                <w:color w:val="000000"/>
                <w:sz w:val="20"/>
                <w:szCs w:val="20"/>
              </w:rPr>
              <w:t>/сек)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 xml:space="preserve">Выработка электроэнергии за отчетный период (единица измерения - тыс. </w:t>
            </w:r>
            <w:proofErr w:type="spellStart"/>
            <w:r w:rsidRPr="001D6B0A">
              <w:rPr>
                <w:color w:val="000000"/>
                <w:sz w:val="20"/>
                <w:szCs w:val="20"/>
              </w:rPr>
              <w:t>кВт</w:t>
            </w:r>
            <w:bookmarkStart w:id="0" w:name="_GoBack"/>
            <w:bookmarkEnd w:id="0"/>
            <w:r w:rsidRPr="001D6B0A">
              <w:rPr>
                <w:color w:val="000000"/>
                <w:sz w:val="20"/>
                <w:szCs w:val="20"/>
              </w:rPr>
              <w:t>·ч</w:t>
            </w:r>
            <w:proofErr w:type="spellEnd"/>
            <w:r w:rsidRPr="001D6B0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Уровни водохранилищ по состоянию на отчетную дату (измеряются в метрах)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Тип, мощность генератора</w:t>
            </w:r>
          </w:p>
        </w:tc>
      </w:tr>
      <w:tr w:rsidR="008C0125" w:rsidRPr="001D6B0A" w:rsidTr="00E50148">
        <w:trPr>
          <w:trHeight w:val="1486"/>
        </w:trPr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C0125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C0125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C0125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C0125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C0125" w:rsidRPr="00B75857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857">
              <w:rPr>
                <w:b/>
                <w:bCs/>
                <w:color w:val="000000"/>
                <w:sz w:val="20"/>
                <w:szCs w:val="20"/>
              </w:rPr>
              <w:t>За 20</w:t>
            </w:r>
            <w:r w:rsidRPr="00B75857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B75857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7585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75857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НПУ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Минимальный уровень, допустимый в условиях нормальной эксплуатации водохранилища (сокращенное название - УМО)</w:t>
            </w: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7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Иркутская ГЭС/оптовый рынок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Суммарно: 7040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5947E9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4 581 822,75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E421E">
              <w:rPr>
                <w:color w:val="000000"/>
                <w:sz w:val="20"/>
                <w:szCs w:val="20"/>
              </w:rPr>
              <w:t>457 (ТО)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E421E">
              <w:rPr>
                <w:color w:val="000000"/>
                <w:sz w:val="20"/>
                <w:szCs w:val="20"/>
              </w:rPr>
              <w:t>455,54 (ТО)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Тип генератора:</w:t>
            </w:r>
          </w:p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1) 1Г,2Г</w:t>
            </w:r>
            <w:r>
              <w:rPr>
                <w:color w:val="000000"/>
                <w:sz w:val="20"/>
                <w:szCs w:val="20"/>
              </w:rPr>
              <w:t>, 7Г</w:t>
            </w:r>
            <w:r w:rsidRPr="00273D78">
              <w:rPr>
                <w:color w:val="000000"/>
                <w:sz w:val="20"/>
                <w:szCs w:val="20"/>
              </w:rPr>
              <w:t xml:space="preserve"> СВ 1160/162-68 УХЛ4</w:t>
            </w:r>
          </w:p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2) 3Г-</w:t>
            </w:r>
            <w:r>
              <w:rPr>
                <w:color w:val="000000"/>
                <w:sz w:val="20"/>
                <w:szCs w:val="20"/>
              </w:rPr>
              <w:t>6</w:t>
            </w:r>
            <w:r w:rsidRPr="00273D78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, 8Г</w:t>
            </w:r>
            <w:r w:rsidRPr="00273D78">
              <w:rPr>
                <w:color w:val="000000"/>
                <w:sz w:val="20"/>
                <w:szCs w:val="20"/>
              </w:rPr>
              <w:t xml:space="preserve"> СВИ-1160/180-72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Турбины: 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Номинальная активная мощность:</w:t>
            </w:r>
          </w:p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1) 1Г,2Г</w:t>
            </w:r>
            <w:r>
              <w:rPr>
                <w:color w:val="000000"/>
                <w:sz w:val="20"/>
                <w:szCs w:val="20"/>
              </w:rPr>
              <w:t>, 7Г</w:t>
            </w:r>
            <w:r w:rsidRPr="00273D7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273D78"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color w:val="000000"/>
                <w:sz w:val="20"/>
                <w:szCs w:val="20"/>
              </w:rPr>
              <w:t>07,5</w:t>
            </w:r>
            <w:r w:rsidRPr="00273D78">
              <w:rPr>
                <w:color w:val="000000"/>
                <w:sz w:val="20"/>
                <w:szCs w:val="20"/>
              </w:rPr>
              <w:t xml:space="preserve"> МВт</w:t>
            </w:r>
          </w:p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2) 3Г-</w:t>
            </w:r>
            <w:r>
              <w:rPr>
                <w:color w:val="000000"/>
                <w:sz w:val="20"/>
                <w:szCs w:val="20"/>
              </w:rPr>
              <w:t>6</w:t>
            </w:r>
            <w:r w:rsidRPr="00273D78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, 8Г</w:t>
            </w:r>
            <w:r w:rsidRPr="00273D78">
              <w:rPr>
                <w:color w:val="000000"/>
                <w:sz w:val="20"/>
                <w:szCs w:val="20"/>
              </w:rPr>
              <w:t xml:space="preserve"> - 82,8 МВт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Водосбросы 3840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Номинальная полная мощность</w:t>
            </w:r>
          </w:p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1) 1Г, 2Г</w:t>
            </w:r>
            <w:r>
              <w:rPr>
                <w:color w:val="000000"/>
                <w:sz w:val="20"/>
                <w:szCs w:val="20"/>
              </w:rPr>
              <w:t>, 7Г</w:t>
            </w:r>
            <w:r w:rsidRPr="00273D78">
              <w:rPr>
                <w:color w:val="000000"/>
                <w:sz w:val="20"/>
                <w:szCs w:val="20"/>
              </w:rPr>
              <w:t xml:space="preserve"> - 125,6 МВА</w:t>
            </w:r>
          </w:p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2) 3Г-</w:t>
            </w:r>
            <w:r>
              <w:rPr>
                <w:color w:val="000000"/>
                <w:sz w:val="20"/>
                <w:szCs w:val="20"/>
              </w:rPr>
              <w:t>6</w:t>
            </w:r>
            <w:r w:rsidRPr="00273D78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, 8Г</w:t>
            </w:r>
            <w:r w:rsidRPr="00273D78">
              <w:rPr>
                <w:color w:val="000000"/>
                <w:sz w:val="20"/>
                <w:szCs w:val="20"/>
              </w:rPr>
              <w:t xml:space="preserve"> - 103,5 МВА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Братская ГЭС/оптовый рынок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Суммарно: 9980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5947E9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25 095 332,74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E421E">
              <w:rPr>
                <w:color w:val="000000"/>
                <w:sz w:val="20"/>
                <w:szCs w:val="20"/>
              </w:rPr>
              <w:t>401,73 (БС)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E421E">
              <w:rPr>
                <w:color w:val="000000"/>
                <w:sz w:val="20"/>
                <w:szCs w:val="20"/>
              </w:rPr>
              <w:t>392,0 (БС) - в зимний период; 394,73 (БС) - навигационный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Тип генератора: СВ-1190/250-48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Турбины: 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0125" w:rsidRPr="00FA0DD2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0125" w:rsidRPr="00FA0DD2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 xml:space="preserve">Номинальная активная мощность </w:t>
            </w:r>
          </w:p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250 МВт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Водосбросы 4680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FA0DD2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FA0DD2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Номинальная полная мощность 294 МВА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Усть-Илимская ГЭС/оптовый рынок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Суммарно: 13900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5947E9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23 387 321,92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E421E">
              <w:rPr>
                <w:color w:val="000000"/>
                <w:sz w:val="20"/>
                <w:szCs w:val="20"/>
              </w:rPr>
              <w:t>296 (БС)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4E421E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E421E">
              <w:rPr>
                <w:color w:val="000000"/>
                <w:sz w:val="20"/>
                <w:szCs w:val="20"/>
              </w:rPr>
              <w:t>294,5 (БС)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Тип генератора: ВГС-1190/215-48ХЛ4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Турбины: 5040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Номинальная активная мощность 240 МВт</w:t>
            </w:r>
          </w:p>
        </w:tc>
      </w:tr>
      <w:tr w:rsidR="008C0125" w:rsidRPr="001D6B0A" w:rsidTr="00E5014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D6B0A">
              <w:rPr>
                <w:color w:val="000000"/>
                <w:sz w:val="20"/>
                <w:szCs w:val="20"/>
              </w:rPr>
              <w:t>Водосбросы 8860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25" w:rsidRPr="00273D78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73D78">
              <w:rPr>
                <w:color w:val="000000"/>
                <w:sz w:val="20"/>
                <w:szCs w:val="20"/>
              </w:rPr>
              <w:t>Номинальная полная мощность 282,5 МВА</w:t>
            </w:r>
          </w:p>
        </w:tc>
      </w:tr>
      <w:tr w:rsidR="008C0125" w:rsidRPr="001D6B0A" w:rsidTr="00E50148">
        <w:trPr>
          <w:trHeight w:val="259"/>
        </w:trPr>
        <w:tc>
          <w:tcPr>
            <w:tcW w:w="552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Примечание: ТО</w:t>
            </w:r>
            <w:r w:rsidRPr="001D6B0A">
              <w:rPr>
                <w:color w:val="000000"/>
                <w:sz w:val="20"/>
                <w:szCs w:val="20"/>
              </w:rPr>
              <w:t xml:space="preserve"> – тихоокеанская система высот; </w:t>
            </w:r>
            <w:r>
              <w:rPr>
                <w:color w:val="000000"/>
                <w:sz w:val="20"/>
                <w:szCs w:val="20"/>
              </w:rPr>
              <w:t>БС</w:t>
            </w:r>
            <w:r w:rsidRPr="001D6B0A">
              <w:rPr>
                <w:color w:val="000000"/>
                <w:sz w:val="20"/>
                <w:szCs w:val="20"/>
              </w:rPr>
              <w:t xml:space="preserve"> – балтийская система высот.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B57F5A" w:rsidRDefault="008C0125"/>
    <w:sectPr w:rsidR="00B57F5A" w:rsidSect="00083824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25"/>
    <w:rsid w:val="007B472D"/>
    <w:rsid w:val="008C0125"/>
    <w:rsid w:val="00D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E3AD"/>
  <w15:chartTrackingRefBased/>
  <w15:docId w15:val="{6CB8F81A-D6F5-4B55-A342-620255D8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1</cp:revision>
  <dcterms:created xsi:type="dcterms:W3CDTF">2024-05-21T02:42:00Z</dcterms:created>
  <dcterms:modified xsi:type="dcterms:W3CDTF">2024-05-21T02:43:00Z</dcterms:modified>
</cp:coreProperties>
</file>